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CBD1" w14:textId="55C2AF03" w:rsidR="004409F4" w:rsidRPr="00955375" w:rsidRDefault="00000000" w:rsidP="00955375">
      <w:pPr>
        <w:pStyle w:val="Kop1"/>
        <w:spacing w:before="0" w:line="240" w:lineRule="auto"/>
        <w:rPr>
          <w:rFonts w:cstheme="majorHAnsi"/>
          <w:b w:val="0"/>
          <w:bCs w:val="0"/>
          <w:color w:val="auto"/>
          <w:sz w:val="36"/>
          <w:szCs w:val="36"/>
        </w:rPr>
      </w:pPr>
      <w:proofErr w:type="spellStart"/>
      <w:r w:rsidRPr="00955375">
        <w:rPr>
          <w:rFonts w:cstheme="majorHAnsi"/>
          <w:b w:val="0"/>
          <w:bCs w:val="0"/>
          <w:color w:val="auto"/>
          <w:sz w:val="36"/>
          <w:szCs w:val="36"/>
        </w:rPr>
        <w:t>Algemene</w:t>
      </w:r>
      <w:proofErr w:type="spellEnd"/>
      <w:r w:rsidRPr="00955375">
        <w:rPr>
          <w:rFonts w:cstheme="majorHAnsi"/>
          <w:b w:val="0"/>
          <w:bCs w:val="0"/>
          <w:color w:val="auto"/>
          <w:sz w:val="36"/>
          <w:szCs w:val="36"/>
        </w:rPr>
        <w:t xml:space="preserve"> </w:t>
      </w:r>
      <w:proofErr w:type="spellStart"/>
      <w:r w:rsidRPr="00955375">
        <w:rPr>
          <w:rFonts w:cstheme="majorHAnsi"/>
          <w:b w:val="0"/>
          <w:bCs w:val="0"/>
          <w:color w:val="auto"/>
          <w:sz w:val="36"/>
          <w:szCs w:val="36"/>
        </w:rPr>
        <w:t>voorwaarden</w:t>
      </w:r>
      <w:proofErr w:type="spellEnd"/>
      <w:r w:rsidRPr="00955375">
        <w:rPr>
          <w:rFonts w:cstheme="majorHAnsi"/>
          <w:b w:val="0"/>
          <w:bCs w:val="0"/>
          <w:color w:val="auto"/>
          <w:sz w:val="36"/>
          <w:szCs w:val="36"/>
        </w:rPr>
        <w:t xml:space="preserve"> – </w:t>
      </w:r>
      <w:proofErr w:type="spellStart"/>
      <w:r w:rsidR="00955375" w:rsidRPr="00955375">
        <w:rPr>
          <w:rFonts w:cstheme="majorHAnsi"/>
          <w:b w:val="0"/>
          <w:bCs w:val="0"/>
          <w:color w:val="auto"/>
          <w:sz w:val="36"/>
          <w:szCs w:val="36"/>
        </w:rPr>
        <w:t>Feetbyfleur</w:t>
      </w:r>
      <w:proofErr w:type="spellEnd"/>
    </w:p>
    <w:p w14:paraId="6F9E8641" w14:textId="77777777" w:rsidR="00955375" w:rsidRPr="00955375" w:rsidRDefault="00955375" w:rsidP="00955375">
      <w:pPr>
        <w:rPr>
          <w:rFonts w:asciiTheme="majorHAnsi" w:hAnsiTheme="majorHAnsi" w:cstheme="majorHAnsi"/>
        </w:rPr>
      </w:pPr>
    </w:p>
    <w:p w14:paraId="7BA3D7E1" w14:textId="464AA7D0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Versie: </w:t>
      </w:r>
      <w:r w:rsidR="00955375" w:rsidRPr="00955375">
        <w:rPr>
          <w:rFonts w:asciiTheme="majorHAnsi" w:hAnsiTheme="majorHAnsi" w:cstheme="majorHAnsi"/>
          <w:sz w:val="24"/>
          <w:szCs w:val="24"/>
        </w:rPr>
        <w:t xml:space="preserve">14 Mei 2026 </w:t>
      </w:r>
    </w:p>
    <w:p w14:paraId="579DD377" w14:textId="096E77B0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Vestigingsadres: </w:t>
      </w:r>
      <w:r w:rsidR="00955375" w:rsidRPr="00955375">
        <w:rPr>
          <w:rFonts w:asciiTheme="majorHAnsi" w:hAnsiTheme="majorHAnsi" w:cstheme="majorHAnsi"/>
          <w:sz w:val="24"/>
          <w:szCs w:val="24"/>
        </w:rPr>
        <w:t xml:space="preserve">Jean </w:t>
      </w:r>
      <w:proofErr w:type="spellStart"/>
      <w:r w:rsidR="00955375" w:rsidRPr="00955375">
        <w:rPr>
          <w:rFonts w:asciiTheme="majorHAnsi" w:hAnsiTheme="majorHAnsi" w:cstheme="majorHAnsi"/>
          <w:sz w:val="24"/>
          <w:szCs w:val="24"/>
        </w:rPr>
        <w:t>Monnetpark</w:t>
      </w:r>
      <w:proofErr w:type="spellEnd"/>
      <w:r w:rsidR="00955375" w:rsidRPr="00955375">
        <w:rPr>
          <w:rFonts w:asciiTheme="majorHAnsi" w:hAnsiTheme="majorHAnsi" w:cstheme="majorHAnsi"/>
          <w:sz w:val="24"/>
          <w:szCs w:val="24"/>
        </w:rPr>
        <w:t xml:space="preserve"> 19, 7336 BA Apeldoorn </w:t>
      </w:r>
    </w:p>
    <w:p w14:paraId="5CC65851" w14:textId="78E0D3FC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KVK-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nummer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: </w:t>
      </w:r>
      <w:r w:rsidR="00955375" w:rsidRPr="00955375">
        <w:rPr>
          <w:rFonts w:asciiTheme="majorHAnsi" w:hAnsiTheme="majorHAnsi" w:cstheme="majorHAnsi"/>
          <w:sz w:val="24"/>
          <w:szCs w:val="24"/>
        </w:rPr>
        <w:t>91626935</w:t>
      </w:r>
    </w:p>
    <w:p w14:paraId="4036FE55" w14:textId="02A71E1F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Contact: </w:t>
      </w:r>
      <w:r w:rsidR="00955375" w:rsidRPr="00955375">
        <w:rPr>
          <w:rFonts w:asciiTheme="majorHAnsi" w:hAnsiTheme="majorHAnsi" w:cstheme="majorHAnsi"/>
          <w:sz w:val="24"/>
          <w:szCs w:val="24"/>
        </w:rPr>
        <w:t>Fleurakamp@gmail.com</w:t>
      </w:r>
      <w:r w:rsidRPr="00955375">
        <w:rPr>
          <w:rFonts w:asciiTheme="majorHAnsi" w:hAnsiTheme="majorHAnsi" w:cstheme="majorHAnsi"/>
          <w:sz w:val="24"/>
          <w:szCs w:val="24"/>
        </w:rPr>
        <w:t xml:space="preserve"> / </w:t>
      </w:r>
      <w:r w:rsidR="00955375" w:rsidRPr="00955375">
        <w:rPr>
          <w:rFonts w:asciiTheme="majorHAnsi" w:hAnsiTheme="majorHAnsi" w:cstheme="majorHAnsi"/>
          <w:sz w:val="24"/>
          <w:szCs w:val="24"/>
        </w:rPr>
        <w:t>+31 6 81900144</w:t>
      </w:r>
    </w:p>
    <w:p w14:paraId="78C26404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C7D3BB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 xml:space="preserve">Artikel 1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Definities</w:t>
      </w:r>
      <w:proofErr w:type="spellEnd"/>
    </w:p>
    <w:p w14:paraId="45126009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1.1 Cliënt: de persoon die gebruik maakt van de diensten van de pedicurepraktijk.</w:t>
      </w:r>
    </w:p>
    <w:p w14:paraId="6CFB0E76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1.2 Pedicure: [naam],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ingeschreven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de Kamer van Koophandel onder nummer [KVK-nummer].</w:t>
      </w:r>
    </w:p>
    <w:p w14:paraId="7666B2DC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1.3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Overeenkomst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: de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afspraak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tussen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cliënt en pedicure voor het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uitvoeren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van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pedicurebehandeling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3C33AF98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E894A3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 xml:space="preserve">Artikel 2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Toepasselijkheid</w:t>
      </w:r>
      <w:proofErr w:type="spellEnd"/>
    </w:p>
    <w:p w14:paraId="619B0EA6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2.1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Deze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algemene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voorwaarden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van toepassing op alle behandelingen en overeenkomsten tussen de pedicure en de cliënt.</w:t>
      </w:r>
    </w:p>
    <w:p w14:paraId="148DE38E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2.2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Afwijkingen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van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deze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voorwaarden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zijn alleen geldig indien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deze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schriftelijk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overeengekomen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3FEA26E5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25F6B9F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 xml:space="preserve">Artikel 3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Behandeling</w:t>
      </w:r>
      <w:proofErr w:type="spellEnd"/>
    </w:p>
    <w:p w14:paraId="41B06C9B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3.1 De pedicure voert de behandeling uit naar beste inzicht en volgens de geldende professionele hygiëne- en kwaliteitsnormen.</w:t>
      </w:r>
    </w:p>
    <w:p w14:paraId="284358D7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3.2 De pedicure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stelt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geen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medische diagnoses en vervangt geen huisarts, podotherapeut of andere medische zorgverlener.</w:t>
      </w:r>
    </w:p>
    <w:p w14:paraId="3AB4047A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3.3 De cliënt is verplicht juiste en volledige informatie te verstrekken over medische aandoeningen, medicatiegebruik, diabetes, allergieën of andere relevante gezondheidsinformatie.</w:t>
      </w:r>
    </w:p>
    <w:p w14:paraId="271C8407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3.4 De pedicure behoudt zich het recht voor een behandeling te weigeren indien deze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medisch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onverantwoord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geacht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63756E32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01D3DE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 xml:space="preserve">Artikel 4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Afspraken</w:t>
      </w:r>
      <w:proofErr w:type="spellEnd"/>
      <w:r w:rsidRPr="00955375">
        <w:rPr>
          <w:rFonts w:cstheme="majorHAnsi"/>
          <w:color w:val="auto"/>
          <w:sz w:val="24"/>
          <w:szCs w:val="24"/>
        </w:rPr>
        <w:t xml:space="preserve"> en annulering</w:t>
      </w:r>
    </w:p>
    <w:p w14:paraId="3D299E86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4.1 Afspraken kunnen tot 24 uur voor aanvang kosteloos worden geannuleerd of verplaatst.</w:t>
      </w:r>
    </w:p>
    <w:p w14:paraId="00B36156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4.2 Bij annulering binnen 24 uur of bij niet verschijnen wordt 100% van het behandelbedrag in rekening gebracht.</w:t>
      </w:r>
    </w:p>
    <w:p w14:paraId="7CA9CDDF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4.3 De pedicure behoudt zich het recht voor afspraken te verplaatsen of annuleren bij ziekte, overmacht of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andere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onvoorziene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omstandigheden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54FDEA99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79E9F0D" w14:textId="77777777" w:rsidR="00955375" w:rsidRDefault="00955375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14:paraId="194BD59B" w14:textId="723C8A9D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lastRenderedPageBreak/>
        <w:t xml:space="preserve">Artikel 5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Betaling</w:t>
      </w:r>
      <w:proofErr w:type="spellEnd"/>
    </w:p>
    <w:p w14:paraId="0D4E686A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5.1 Betaling dient direct na de behandeling contant, via pin of via betaalverzoek/factuur te worden voldaan, tenzij anders overeengekomen.</w:t>
      </w:r>
    </w:p>
    <w:p w14:paraId="14085A77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5.2 Bij niet-tijdige betaling behoudt de pedicure zich het recht voor wettelijke incasso- en administratiekosten in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rekening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brengen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10F5612E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98FE077" w14:textId="77777777" w:rsidR="00955375" w:rsidRDefault="00000000" w:rsidP="00955375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55375">
        <w:rPr>
          <w:rFonts w:asciiTheme="majorHAnsi" w:hAnsiTheme="majorHAnsi" w:cstheme="majorHAnsi"/>
          <w:b/>
          <w:bCs/>
          <w:sz w:val="24"/>
          <w:szCs w:val="24"/>
        </w:rPr>
        <w:t>Artikel 6 – Aansprakelijkheid</w:t>
      </w:r>
    </w:p>
    <w:p w14:paraId="09DFF2E0" w14:textId="0F93F0F7" w:rsidR="004409F4" w:rsidRPr="00955375" w:rsidRDefault="00000000" w:rsidP="00955375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6.1 De pedicure is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niet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aansprakelijk voor schade ontstaan door onjuiste of onvolledige informatie verstrekt door de cliënt.</w:t>
      </w:r>
    </w:p>
    <w:p w14:paraId="6F7537FD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6.2 De pedicure is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niet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aansprakelijk voor lichamelijke klachten, allergische reacties of schade ontstaan na de behandeling, tenzij sprake is van opzet of grove nalatigheid.</w:t>
      </w:r>
    </w:p>
    <w:p w14:paraId="7EF1E316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6.3 De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cliënt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blijft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allen tijde zelf verantwoordelijk voor zijn of haar gezondheid en het melden van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relevante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medische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informatie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0E128994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A1BEB3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 xml:space="preserve">Artikel 7 – </w:t>
      </w:r>
      <w:proofErr w:type="spellStart"/>
      <w:r w:rsidRPr="00955375">
        <w:rPr>
          <w:rFonts w:cstheme="majorHAnsi"/>
          <w:color w:val="auto"/>
          <w:sz w:val="24"/>
          <w:szCs w:val="24"/>
        </w:rPr>
        <w:t>Hygiëne</w:t>
      </w:r>
      <w:proofErr w:type="spellEnd"/>
      <w:r w:rsidRPr="00955375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955375">
        <w:rPr>
          <w:rFonts w:cstheme="majorHAnsi"/>
          <w:color w:val="auto"/>
          <w:sz w:val="24"/>
          <w:szCs w:val="24"/>
        </w:rPr>
        <w:t>en</w:t>
      </w:r>
      <w:proofErr w:type="spellEnd"/>
      <w:r w:rsidRPr="00955375">
        <w:rPr>
          <w:rFonts w:cstheme="majorHAnsi"/>
          <w:color w:val="auto"/>
          <w:sz w:val="24"/>
          <w:szCs w:val="24"/>
        </w:rPr>
        <w:t xml:space="preserve"> gedrag</w:t>
      </w:r>
    </w:p>
    <w:p w14:paraId="781DAEAB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7.1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Zowel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de pedicure als de cliënt dienen een goede persoonlijke hygiëne te handhaven.</w:t>
      </w:r>
    </w:p>
    <w:p w14:paraId="25C2C790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7.2 De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praktijk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werkt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volgens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de geldende hygiënerichtlijnen.</w:t>
      </w:r>
    </w:p>
    <w:p w14:paraId="3C6EB94D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7.3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Ongewenst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gedrag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intimidatie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of seksuele opmerkingen leiden tot onmiddellijke beëindiging van de behandeling, waarbij het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volledige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tarief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verschuldigd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blijft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7EC79E94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7.4 De pedicure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behoudt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zich het recht voor cliënten te weigeren bij onacceptabel gedrag of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twijfel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over de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gezondheidstoestand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16507068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1B8B47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>Artikel 8 – Privacy (AVG)</w:t>
      </w:r>
    </w:p>
    <w:p w14:paraId="7ABAF1D7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8.1 Persoonsgegevens worden uitsluitend gebruikt voor het uitvoeren van de behandeling en de administratie.</w:t>
      </w:r>
    </w:p>
    <w:p w14:paraId="70DCB725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8.2 Gegevens worden niet gedeeld met derden zonder toestemming van de cliënt, tenzij dit wettelijk verplicht is.</w:t>
      </w:r>
    </w:p>
    <w:p w14:paraId="5E6AF1D0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8.3 De cliënt heeft recht op inzage, correctie en verwijdering van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haar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persoonsgegevens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1FDFE115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7CB9DA4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>Artikel 9 – Klachten en geschillen</w:t>
      </w:r>
    </w:p>
    <w:p w14:paraId="696B77B0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9.1 Klachten dienen eerst besproken te worden met de pedicurepraktijk om gezamenlijk tot een oplossing te komen.</w:t>
      </w:r>
    </w:p>
    <w:p w14:paraId="5ADB9658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 xml:space="preserve">9.2 Op alle overeenkomsten is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Nederlands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recht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 xml:space="preserve"> van </w:t>
      </w:r>
      <w:proofErr w:type="spellStart"/>
      <w:r w:rsidRPr="00955375">
        <w:rPr>
          <w:rFonts w:asciiTheme="majorHAnsi" w:hAnsiTheme="majorHAnsi" w:cstheme="majorHAnsi"/>
          <w:sz w:val="24"/>
          <w:szCs w:val="24"/>
        </w:rPr>
        <w:t>toepassing</w:t>
      </w:r>
      <w:proofErr w:type="spellEnd"/>
      <w:r w:rsidRPr="00955375">
        <w:rPr>
          <w:rFonts w:asciiTheme="majorHAnsi" w:hAnsiTheme="majorHAnsi" w:cstheme="majorHAnsi"/>
          <w:sz w:val="24"/>
          <w:szCs w:val="24"/>
        </w:rPr>
        <w:t>.</w:t>
      </w:r>
    </w:p>
    <w:p w14:paraId="7926D8E4" w14:textId="77777777" w:rsidR="00955375" w:rsidRPr="00955375" w:rsidRDefault="00955375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5238E07" w14:textId="77777777" w:rsidR="004409F4" w:rsidRPr="00955375" w:rsidRDefault="00000000" w:rsidP="00955375">
      <w:pPr>
        <w:pStyle w:val="Kop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955375">
        <w:rPr>
          <w:rFonts w:cstheme="majorHAnsi"/>
          <w:color w:val="auto"/>
          <w:sz w:val="24"/>
          <w:szCs w:val="24"/>
        </w:rPr>
        <w:t>Artikel 10 – Wijzigingen</w:t>
      </w:r>
    </w:p>
    <w:p w14:paraId="300C7723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10.1 De pedicurepraktijk behoudt zich het recht voor deze algemene voorwaarden te wijzigen.</w:t>
      </w:r>
    </w:p>
    <w:p w14:paraId="69435653" w14:textId="77777777" w:rsidR="004409F4" w:rsidRPr="00955375" w:rsidRDefault="00000000" w:rsidP="0095537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955375">
        <w:rPr>
          <w:rFonts w:asciiTheme="majorHAnsi" w:hAnsiTheme="majorHAnsi" w:cstheme="majorHAnsi"/>
          <w:sz w:val="24"/>
          <w:szCs w:val="24"/>
        </w:rPr>
        <w:t>10.2 De meest recente versie wordt gepubliceerd op de website of beschikbaar gesteld in de praktijk en is van toepassing op nieuwe afspraken.</w:t>
      </w:r>
    </w:p>
    <w:sectPr w:rsidR="004409F4" w:rsidRPr="009553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270857">
    <w:abstractNumId w:val="8"/>
  </w:num>
  <w:num w:numId="2" w16cid:durableId="1745301656">
    <w:abstractNumId w:val="6"/>
  </w:num>
  <w:num w:numId="3" w16cid:durableId="482821772">
    <w:abstractNumId w:val="5"/>
  </w:num>
  <w:num w:numId="4" w16cid:durableId="733815797">
    <w:abstractNumId w:val="4"/>
  </w:num>
  <w:num w:numId="5" w16cid:durableId="32464857">
    <w:abstractNumId w:val="7"/>
  </w:num>
  <w:num w:numId="6" w16cid:durableId="2122607281">
    <w:abstractNumId w:val="3"/>
  </w:num>
  <w:num w:numId="7" w16cid:durableId="2007510132">
    <w:abstractNumId w:val="2"/>
  </w:num>
  <w:num w:numId="8" w16cid:durableId="2074964295">
    <w:abstractNumId w:val="1"/>
  </w:num>
  <w:num w:numId="9" w16cid:durableId="129494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FC4"/>
    <w:rsid w:val="0015074B"/>
    <w:rsid w:val="0029639D"/>
    <w:rsid w:val="00326F90"/>
    <w:rsid w:val="004409F4"/>
    <w:rsid w:val="00955375"/>
    <w:rsid w:val="00AA1D8D"/>
    <w:rsid w:val="00B47730"/>
    <w:rsid w:val="00CB0664"/>
    <w:rsid w:val="00FC693F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8C848"/>
  <w14:defaultImageDpi w14:val="300"/>
  <w15:docId w15:val="{6B51DCF1-F2F6-2D48-AB6E-2066939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3258</Characters>
  <Application>Microsoft Office Word</Application>
  <DocSecurity>0</DocSecurity>
  <Lines>465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Kamp, Jaap van der</cp:lastModifiedBy>
  <cp:revision>2</cp:revision>
  <dcterms:created xsi:type="dcterms:W3CDTF">2026-05-14T14:17:00Z</dcterms:created>
  <dcterms:modified xsi:type="dcterms:W3CDTF">2026-05-14T14:17:00Z</dcterms:modified>
  <cp:category/>
</cp:coreProperties>
</file>